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05D40" w14:textId="15D62934" w:rsidR="006D533B" w:rsidRDefault="00A76C8B">
      <w:hyperlink r:id="rId4" w:history="1">
        <w:r w:rsidRPr="00CD6F6E">
          <w:rPr>
            <w:rStyle w:val="Hyperlink"/>
          </w:rPr>
          <w:t>https://snekti.jurnal-puslitbangpln.id/submit/index.php/snekti2023/article/view/36</w:t>
        </w:r>
      </w:hyperlink>
    </w:p>
    <w:p w14:paraId="7F146E06" w14:textId="77777777" w:rsidR="00A76C8B" w:rsidRDefault="00A76C8B"/>
    <w:p w14:paraId="3909CE87" w14:textId="7558A262" w:rsidR="00A76C8B" w:rsidRDefault="00A76C8B" w:rsidP="00A76C8B">
      <w:pPr>
        <w:jc w:val="center"/>
      </w:pPr>
      <w:r>
        <w:rPr>
          <w:noProof/>
        </w:rPr>
        <w:drawing>
          <wp:inline distT="0" distB="0" distL="0" distR="0" wp14:anchorId="25A386A8" wp14:editId="5A727E00">
            <wp:extent cx="5939790" cy="5510530"/>
            <wp:effectExtent l="0" t="0" r="3810" b="0"/>
            <wp:docPr id="8486148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51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6C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C8B"/>
    <w:rsid w:val="006D533B"/>
    <w:rsid w:val="00A7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161B6"/>
  <w15:chartTrackingRefBased/>
  <w15:docId w15:val="{BC5A1AC7-64A6-482C-9054-D2CE9C6C1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6C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6C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6C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6C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6C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6C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6C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6C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6C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6C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6C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6C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6C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6C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6C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6C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6C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6C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6C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6C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6C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6C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6C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6C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6C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6C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6C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6C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6C8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76C8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6C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snekti.jurnal-puslitbangpln.id/submit/index.php/snekti2023/article/view/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syarif hidayat</dc:creator>
  <cp:keywords/>
  <dc:description/>
  <cp:lastModifiedBy>syarif hidayat</cp:lastModifiedBy>
  <cp:revision>1</cp:revision>
  <dcterms:created xsi:type="dcterms:W3CDTF">2024-01-11T07:48:00Z</dcterms:created>
  <dcterms:modified xsi:type="dcterms:W3CDTF">2024-01-11T07:53:00Z</dcterms:modified>
</cp:coreProperties>
</file>